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方案一：</w:t>
      </w:r>
      <w:r>
        <w:rPr>
          <w:rFonts w:hint="eastAsia"/>
          <w:lang w:val="en-US" w:eastAsia="zh-CN"/>
        </w:rPr>
        <w:t>BCA法测定蛋白质浓度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BCA(bicinchoninic acid)是一种稳定的水溶性复合物，在碱性条件下，二价铜离子可以被蛋白质还原成一价铜离子，一价铜离子可以和BCA相互作用，两分子的BCA螯合一个铜离子，形成紫色的络合物，该复合物为水溶性，在562nm处显示强吸光性，在一定浓度范围内，吸光度与蛋白质含量呈良好的线性关系，制作标准曲线，因此可以根据待测蛋白在562nm处的吸光度计算待测蛋白浓度。</w: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69215</wp:posOffset>
                </wp:positionV>
                <wp:extent cx="1233170" cy="334010"/>
                <wp:effectExtent l="0" t="0" r="5080" b="889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Calibri Light" w:hAnsi="Calibri Light" w:cs="Calibri Light" w:eastAsiaTheme="minorEastAsia"/>
                                <w:b/>
                                <w:bCs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 Light" w:hAnsi="Calibri Light" w:cs="Calibri Light"/>
                                <w:b/>
                                <w:bCs/>
                                <w:sz w:val="15"/>
                                <w:szCs w:val="18"/>
                                <w:lang w:val="en-US" w:eastAsia="zh-CN"/>
                              </w:rPr>
                              <w:t>K3 Plus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6.6pt;margin-top:5.45pt;height:26.3pt;width:97.1pt;z-index:-251655168;mso-width-relative:page;mso-height-relative:page;" fillcolor="#FFFFFF [3201]" filled="t" stroked="f" coordsize="21600,21600" o:gfxdata="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pMA7J9QAAAAJAQAADwAAAAAAAAAB&#10;ACAAAAAiAAAAZHJzL2Rvd25yZXYueG1sUEsBAhQAFAAAAAgAh07iQFYDooxNAgAAjwQAAA4AAAAA&#10;AAAAAQAgAAAAIwEAAGRycy9lMm9Eb2MueG1sUEsFBgAAAAAGAAYAWQEAAOI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Calibri Light" w:hAnsi="Calibri Light" w:cs="Calibri Light" w:eastAsiaTheme="minorEastAsia"/>
                          <w:b/>
                          <w:bCs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Calibri Light" w:hAnsi="Calibri Light" w:cs="Calibri Light"/>
                          <w:b/>
                          <w:bCs/>
                          <w:sz w:val="15"/>
                          <w:szCs w:val="18"/>
                          <w:lang w:val="en-US" w:eastAsia="zh-CN"/>
                        </w:rPr>
                        <w:t>K3 Plus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4125595</wp:posOffset>
                </wp:positionH>
                <wp:positionV relativeFrom="paragraph">
                  <wp:posOffset>1012190</wp:posOffset>
                </wp:positionV>
                <wp:extent cx="1233170" cy="334010"/>
                <wp:effectExtent l="0" t="0" r="5080" b="889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36820" y="5721985"/>
                          <a:ext cx="1233170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Calibri Light" w:hAnsi="Calibri Light" w:cs="Calibri Light" w:eastAsiaTheme="minorEastAsia"/>
                                <w:b/>
                                <w:bCs/>
                                <w:sz w:val="15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Calibri Light" w:hAnsi="Calibri Light" w:cs="Calibri Light"/>
                                <w:b/>
                                <w:bCs/>
                                <w:sz w:val="15"/>
                                <w:szCs w:val="18"/>
                                <w:lang w:val="en-US" w:eastAsia="zh-CN"/>
                              </w:rPr>
                              <w:t>Read at 562nm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4.85pt;margin-top:79.7pt;height:26.3pt;width:97.1pt;z-index:-251656192;mso-width-relative:page;mso-height-relative:page;" fillcolor="#FFFFFF [3201]" filled="t" stroked="f" coordsize="21600,21600" o:gfxdata="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0PLUt1wAA&#10;AAsBAAAPAAAAAAAAAAEAIAAAACIAAABkcnMvZG93bnJldi54bWxQSwECFAAUAAAACACHTuJAIgGL&#10;zVgCAACbBAAADgAAAAAAAAABACAAAAAm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alibri Light" w:hAnsi="Calibri Light" w:cs="Calibri Light" w:eastAsiaTheme="minorEastAsia"/>
                          <w:b/>
                          <w:bCs/>
                          <w:sz w:val="15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Calibri Light" w:hAnsi="Calibri Light" w:cs="Calibri Light"/>
                          <w:b/>
                          <w:bCs/>
                          <w:sz w:val="15"/>
                          <w:szCs w:val="18"/>
                          <w:lang w:val="en-US" w:eastAsia="zh-CN"/>
                        </w:rPr>
                        <w:t>Read at 562nm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2045970</wp:posOffset>
                </wp:positionH>
                <wp:positionV relativeFrom="paragraph">
                  <wp:posOffset>989330</wp:posOffset>
                </wp:positionV>
                <wp:extent cx="396875" cy="169545"/>
                <wp:effectExtent l="0" t="0" r="3175" b="19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02330" y="5439410"/>
                          <a:ext cx="396875" cy="16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1pt;margin-top:77.9pt;height:13.35pt;width:31.25pt;z-index:251659264;v-text-anchor:middle;mso-width-relative:page;mso-height-relative:page;" fillcolor="#FFFFFF [3212]" filled="t" stroked="f" coordsize="21600,21600" o:gfxdata="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68FytoAAAALAQAADwAAAAAAAAABACAAAAAiAAAA&#10;ZHJzL2Rvd25yZXYueG1sUEsBAhQAFAAAAAgAh07iQO9vu/F3AgAA1g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34260" cy="1124585"/>
            <wp:effectExtent l="0" t="0" r="8890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77315" cy="1109980"/>
            <wp:effectExtent l="0" t="0" r="13335" b="1397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r="45789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8565" cy="901700"/>
            <wp:effectExtent l="0" t="0" r="635" b="13335"/>
            <wp:docPr id="7" name="图片 6" descr="IMG_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329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8013" t="14654" r="10914" b="6540"/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4178935" cy="2302510"/>
            <wp:effectExtent l="4445" t="5080" r="7620" b="16510"/>
            <wp:docPr id="4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使用K3 Plus测出标曲的吸光值，并制作标准曲线。</w:t>
      </w:r>
    </w:p>
    <w:p>
      <w:pPr>
        <w:jc w:val="center"/>
        <w:rPr>
          <w:rFonts w:hint="eastAsia" w:ascii="宋体" w:hAnsi="宋体" w:eastAsia="宋体" w:cs="宋体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根据待测样品的吸光度，对比标准曲线，从而得出蛋白的浓度。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方案二：小鼠血清IL6 ELISA检测(IL-6 Mouse ELISA Kit)</w:t>
      </w:r>
    </w:p>
    <w:p>
      <w:pPr>
        <w:ind w:firstLine="960" w:firstLineChars="4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使用ThermoFisher的双抗夹心法试剂盒，货号：BMS603-2</w:t>
      </w:r>
    </w:p>
    <w:p>
      <w:pPr>
        <w:ind w:firstLine="960" w:firstLineChars="4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firstLine="420" w:firstLineChars="200"/>
        <w:rPr>
          <w:rFonts w:hint="eastAsia"/>
        </w:rPr>
      </w:pPr>
      <w:r>
        <w:rPr>
          <w:rFonts w:hint="eastAsia"/>
          <w:lang w:eastAsia="zh-CN"/>
        </w:rPr>
        <w:t>样品准备</w:t>
      </w:r>
      <w:r>
        <w:rPr>
          <w:rFonts w:hint="eastAsia"/>
        </w:rPr>
        <w:t>：</w:t>
      </w:r>
      <w:r>
        <w:rPr>
          <w:rFonts w:hint="eastAsia"/>
          <w:lang w:eastAsia="zh-CN"/>
        </w:rPr>
        <w:t>小鼠剪尾取血至干净的</w:t>
      </w:r>
      <w:r>
        <w:rPr>
          <w:rFonts w:hint="eastAsia"/>
          <w:lang w:val="en-US" w:eastAsia="zh-CN"/>
        </w:rPr>
        <w:t>EP管中，低温离心10分钟后取上清。使用ELISA试剂盒中的样品稀释液稀释两倍放在冰上备用；</w:t>
      </w:r>
    </w:p>
    <w:p>
      <w:pPr>
        <w:numPr>
          <w:ilvl w:val="0"/>
          <w:numId w:val="1"/>
        </w:numPr>
        <w:ind w:firstLine="420" w:firstLineChars="200"/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2365375</wp:posOffset>
                </wp:positionH>
                <wp:positionV relativeFrom="paragraph">
                  <wp:posOffset>160020</wp:posOffset>
                </wp:positionV>
                <wp:extent cx="1016000" cy="273050"/>
                <wp:effectExtent l="0" t="0" r="12700" b="1270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63595" y="2354580"/>
                          <a:ext cx="10160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转移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225ul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6.25pt;margin-top:12.6pt;height:21.5pt;width:80pt;z-index:251660288;mso-width-relative:page;mso-height-relative:page;" fillcolor="#FFFFFF [3201]" filled="t" stroked="f" coordsize="21600,21600" o:gfxdata="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DoSxLjV&#10;AAAACQEAAA8AAAAAAAAAAQAgAAAAIgAAAGRycy9kb3ducmV2LnhtbFBLAQIUABQAAAAIAIdO4kAS&#10;tIgvXAIAAJs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转移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225ul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t>标曲准备：按照梯度稀释标曲备用；</w:t>
      </w:r>
    </w:p>
    <w:p>
      <w:pPr>
        <w:widowControl w:val="0"/>
        <w:numPr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1109345</wp:posOffset>
                </wp:positionV>
                <wp:extent cx="4873625" cy="273050"/>
                <wp:effectExtent l="0" t="0" r="3175" b="1270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362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20" w:firstLineChars="200"/>
                              <w:rPr>
                                <w:rFonts w:hint="default" w:eastAsiaTheme="minorEastAsia"/>
                                <w:sz w:val="16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val="en-US" w:eastAsia="zh-CN"/>
                              </w:rPr>
                              <w:t xml:space="preserve">Std1       Std2       Std3     Std4       Std4     Std5      Std6      Std7         Std0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.55pt;margin-top:87.35pt;height:21.5pt;width:383.75pt;z-index:251662336;mso-width-relative:page;mso-height-relative:page;" fillcolor="#FFFFFF [3201]" filled="t" stroked="f" coordsize="21600,21600" o:gfxdata="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/uuITdUAAAAKAQAADwAAAAAA&#10;AAABACAAAAAiAAAAZHJzL2Rvd25yZXYueG1sUEsBAhQAFAAAAAgAh07iQErD1GRPAgAAkQQAAA4A&#10;AAAAAAAAAQAgAAAAJA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20" w:firstLineChars="200"/>
                        <w:rPr>
                          <w:rFonts w:hint="default" w:eastAsiaTheme="minorEastAsia"/>
                          <w:sz w:val="16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6"/>
                          <w:szCs w:val="20"/>
                          <w:lang w:val="en-US" w:eastAsia="zh-CN"/>
                        </w:rPr>
                        <w:t xml:space="preserve">Std1       Std2       Std3     Std4       Std4     Std5      Std6      Std7         Std0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5266055" cy="970915"/>
            <wp:effectExtent l="0" t="0" r="10795" b="6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</w:p>
    <w:p>
      <w:pPr>
        <w:widowControl w:val="0"/>
        <w:numPr>
          <w:numId w:val="0"/>
        </w:numPr>
        <w:jc w:val="both"/>
        <w:rPr>
          <w:rFonts w:hint="default"/>
          <w:lang w:val="en-US"/>
        </w:rPr>
      </w:pPr>
    </w:p>
    <w:p>
      <w:pPr>
        <w:numPr>
          <w:ilvl w:val="0"/>
          <w:numId w:val="1"/>
        </w:numPr>
        <w:ind w:firstLine="420" w:firstLineChars="200"/>
        <w:rPr>
          <w:rFonts w:hint="eastAsia"/>
        </w:rPr>
      </w:pPr>
      <w:r>
        <w:rPr>
          <w:rFonts w:hint="eastAsia"/>
          <w:lang w:eastAsia="zh-CN"/>
        </w:rPr>
        <w:t>上</w:t>
      </w:r>
      <w:r>
        <w:rPr>
          <w:rFonts w:hint="eastAsia"/>
        </w:rPr>
        <w:t>样：</w:t>
      </w:r>
      <w:r>
        <w:rPr>
          <w:rFonts w:hint="eastAsia"/>
          <w:lang w:eastAsia="zh-CN"/>
        </w:rPr>
        <w:t>把</w:t>
      </w:r>
      <w:r>
        <w:rPr>
          <w:rFonts w:hint="eastAsia"/>
          <w:lang w:val="en-US" w:eastAsia="zh-CN"/>
        </w:rPr>
        <w:t>96孔板恢复室温后打开包装，加入100ul的标曲与样品。</w:t>
      </w:r>
    </w:p>
    <w:p>
      <w:pPr>
        <w:numPr>
          <w:ilvl w:val="0"/>
          <w:numId w:val="1"/>
        </w:numPr>
        <w:ind w:firstLine="420" w:firstLineChars="200"/>
        <w:rPr>
          <w:rFonts w:hint="eastAsia"/>
        </w:rPr>
      </w:pPr>
      <w:r>
        <w:rPr>
          <w:rFonts w:hint="eastAsia"/>
        </w:rPr>
        <w:t>加抗体：于各反应孔中，加入新鲜稀释的酶标抗体</w:t>
      </w:r>
      <w:r>
        <w:rPr>
          <w:rFonts w:hint="eastAsia"/>
          <w:lang w:eastAsia="zh-CN"/>
        </w:rPr>
        <w:t>，室温孵育</w:t>
      </w:r>
      <w:r>
        <w:rPr>
          <w:rFonts w:hint="eastAsia"/>
        </w:rPr>
        <w:t xml:space="preserve"> 孵育</w:t>
      </w:r>
      <w:r>
        <w:rPr>
          <w:rFonts w:hint="eastAsia"/>
          <w:lang w:val="en-US" w:eastAsia="zh-CN"/>
        </w:rPr>
        <w:t>2h</w:t>
      </w:r>
      <w:r>
        <w:rPr>
          <w:rFonts w:hint="eastAsia"/>
        </w:rPr>
        <w:t>，洗涤。</w:t>
      </w:r>
    </w:p>
    <w:p>
      <w:pPr>
        <w:numPr>
          <w:ilvl w:val="0"/>
          <w:numId w:val="1"/>
        </w:numPr>
        <w:ind w:firstLine="420" w:firstLineChars="200"/>
        <w:rPr>
          <w:rFonts w:hint="eastAsia"/>
        </w:rPr>
      </w:pPr>
      <w:r>
        <w:rPr>
          <w:rFonts w:hint="eastAsia"/>
        </w:rPr>
        <w:t>加</w:t>
      </w:r>
      <w:r>
        <w:rPr>
          <w:rFonts w:hint="eastAsia"/>
          <w:lang w:eastAsia="zh-CN"/>
        </w:rPr>
        <w:t>辣根过氧化物酶</w:t>
      </w:r>
      <w:r>
        <w:rPr>
          <w:rFonts w:hint="eastAsia"/>
          <w:lang w:val="en-US" w:eastAsia="zh-CN"/>
        </w:rPr>
        <w:t>HRP</w:t>
      </w:r>
      <w:r>
        <w:rPr>
          <w:rFonts w:hint="eastAsia"/>
        </w:rPr>
        <w:t>：于各反应孔中加入</w:t>
      </w:r>
      <w:r>
        <w:rPr>
          <w:rFonts w:hint="eastAsia"/>
          <w:lang w:val="en-US" w:eastAsia="zh-CN"/>
        </w:rPr>
        <w:t>100ul HRP稀释液</w:t>
      </w:r>
      <w:r>
        <w:rPr>
          <w:rFonts w:hint="eastAsia"/>
          <w:lang w:eastAsia="zh-CN"/>
        </w:rPr>
        <w:t>，室温孵育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1h，洗涤</w:t>
      </w:r>
      <w:r>
        <w:rPr>
          <w:rFonts w:hint="eastAsia"/>
        </w:rPr>
        <w:t>。</w:t>
      </w:r>
    </w:p>
    <w:p>
      <w:pPr>
        <w:numPr>
          <w:ilvl w:val="0"/>
          <w:numId w:val="1"/>
        </w:numPr>
        <w:ind w:firstLine="420" w:firstLineChars="200"/>
        <w:rPr>
          <w:rFonts w:hint="eastAsia"/>
        </w:rPr>
      </w:pPr>
      <w:r>
        <w:rPr>
          <w:rFonts w:hint="eastAsia"/>
          <w:lang w:eastAsia="zh-CN"/>
        </w:rPr>
        <w:t>加显色底物</w:t>
      </w:r>
      <w:r>
        <w:rPr>
          <w:rFonts w:hint="eastAsia"/>
          <w:lang w:val="en-US" w:eastAsia="zh-CN"/>
        </w:rPr>
        <w:t>TMB：</w:t>
      </w:r>
      <w:r>
        <w:rPr>
          <w:rFonts w:hint="eastAsia"/>
        </w:rPr>
        <w:t>各反应孔中加入</w:t>
      </w:r>
      <w:r>
        <w:rPr>
          <w:rFonts w:hint="eastAsia"/>
          <w:lang w:val="en-US" w:eastAsia="zh-CN"/>
        </w:rPr>
        <w:t>100ul TMB，避光孵育大概30min，期间多次观察颜色的变化，若蓝色太深可提前进行下一步；</w:t>
      </w:r>
    </w:p>
    <w:p>
      <w:pPr>
        <w:numPr>
          <w:ilvl w:val="0"/>
          <w:numId w:val="1"/>
        </w:numPr>
        <w:ind w:firstLine="420" w:firstLineChars="200"/>
        <w:rPr>
          <w:rFonts w:hint="eastAsia"/>
        </w:rPr>
      </w:pPr>
      <w:r>
        <w:rPr>
          <w:rFonts w:hint="eastAsia"/>
          <w:lang w:eastAsia="zh-CN"/>
        </w:rPr>
        <w:t>终止反应：于各反应孔中加入终止液</w:t>
      </w:r>
      <w:r>
        <w:rPr>
          <w:rFonts w:hint="eastAsia"/>
          <w:lang w:val="en-US" w:eastAsia="zh-CN"/>
        </w:rPr>
        <w:t>100ul。</w:t>
      </w:r>
    </w:p>
    <w:p>
      <w:pPr>
        <w:numPr>
          <w:ilvl w:val="0"/>
          <w:numId w:val="1"/>
        </w:numPr>
        <w:ind w:firstLine="420" w:firstLineChars="200"/>
        <w:rPr>
          <w:rFonts w:hint="eastAsia"/>
        </w:rPr>
      </w:pPr>
      <w:bookmarkStart w:id="0" w:name="_GoBack"/>
      <w:bookmarkEnd w:id="0"/>
      <w:r>
        <w:rPr>
          <w:rFonts w:hint="eastAsia"/>
        </w:rPr>
        <w:t>结果</w:t>
      </w:r>
      <w:r>
        <w:rPr>
          <w:rFonts w:hint="eastAsia"/>
          <w:lang w:eastAsia="zh-CN"/>
        </w:rPr>
        <w:t>检测</w:t>
      </w:r>
      <w:r>
        <w:rPr>
          <w:rFonts w:hint="eastAsia"/>
        </w:rPr>
        <w:t>：在</w:t>
      </w:r>
      <w:r>
        <w:rPr>
          <w:rFonts w:hint="eastAsia"/>
          <w:lang w:val="en-US" w:eastAsia="zh-CN"/>
        </w:rPr>
        <w:t>K3 Plus</w:t>
      </w:r>
      <w:r>
        <w:rPr>
          <w:rFonts w:hint="eastAsia"/>
        </w:rPr>
        <w:t>上</w:t>
      </w:r>
      <w:r>
        <w:rPr>
          <w:rFonts w:hint="eastAsia"/>
          <w:lang w:eastAsia="zh-CN"/>
        </w:rPr>
        <w:t>设置检测波长为</w:t>
      </w:r>
      <w:r>
        <w:rPr>
          <w:rFonts w:hint="eastAsia"/>
        </w:rPr>
        <w:t>450nm</w:t>
      </w:r>
      <w:r>
        <w:rPr>
          <w:rFonts w:hint="eastAsia"/>
          <w:lang w:eastAsia="zh-CN"/>
        </w:rPr>
        <w:t>，导出结果，按照试剂盒说明书进行结果分析</w:t>
      </w:r>
      <w:r>
        <w:rPr>
          <w:rFonts w:hint="eastAsia"/>
        </w:rPr>
        <w:t>。</w:t>
      </w:r>
    </w:p>
    <w:p>
      <w:pPr>
        <w:numPr>
          <w:numId w:val="0"/>
        </w:numPr>
        <w:rPr>
          <w:rFonts w:hint="eastAsia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实验步骤图：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13335</wp:posOffset>
                </wp:positionV>
                <wp:extent cx="2459990" cy="523875"/>
                <wp:effectExtent l="0" t="0" r="16510" b="9525"/>
                <wp:wrapNone/>
                <wp:docPr id="23" name="直角上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4308475" y="7331710"/>
                          <a:ext cx="2459990" cy="523875"/>
                        </a:xfrm>
                        <a:prstGeom prst="bentUpArrow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00.5pt;margin-top:1.05pt;height:41.25pt;width:193.7pt;rotation:11796480f;z-index:251665408;v-text-anchor:middle;mso-width-relative:page;mso-height-relative:page;" fillcolor="#D7D7D7" filled="t" stroked="f" coordsize="2459990,523875" o:gfxdata="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65tZstkAAAAJAQAADwAAAAAAAAABACAAAAAiAAAAZHJzL2Rvd25yZXYueG1sUEsBAhQAFAAAAAgA&#10;h07iQFl0ElGWAgAA+AQAAA4AAAAAAAAAAQAgAAAAKAEAAGRycy9lMm9Eb2MueG1sUEsFBgAAAAAG&#10;AAYAWQEAADAGAAAAAA==&#10;" path="m0,392906l2263536,392906,2263536,130968,2198052,130968,2329021,0,2459990,130968,2394505,130968,2394505,523875,0,523875xe">
                <v:path o:connectlocs="2329021,0;2198052,130968;0,458390;1197252,523875;2394505,327421;2459990,130968" o:connectangles="247,164,164,82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4900930</wp:posOffset>
                </wp:positionH>
                <wp:positionV relativeFrom="paragraph">
                  <wp:posOffset>-127000</wp:posOffset>
                </wp:positionV>
                <wp:extent cx="146050" cy="269240"/>
                <wp:effectExtent l="0" t="0" r="6350" b="1651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29655" y="7054215"/>
                          <a:ext cx="146050" cy="269240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5.9pt;margin-top:-10pt;height:21.2pt;width:11.5pt;z-index:251666432;v-text-anchor:middle;mso-width-relative:page;mso-height-relative:page;" fillcolor="#D7D7D7" filled="t" stroked="f" coordsize="21600,21600" o:gfxdata="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6BW79cAAAAKAQAADwAAAAAAAAABACAAAAAiAAAA&#10;ZHJzL2Rvd25yZXYueG1sUEsBAhQAFAAAAAgAh07iQFWucrJ6AgAA2AQAAA4AAAAAAAAAAQAgAAAA&#10;J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5349240" cy="1116965"/>
            <wp:effectExtent l="0" t="0" r="0" b="0"/>
            <wp:wrapTight wrapText="bothSides">
              <wp:wrapPolygon>
                <wp:start x="0" y="0"/>
                <wp:lineTo x="0" y="21367"/>
                <wp:lineTo x="21538" y="21367"/>
                <wp:lineTo x="21538" y="0"/>
                <wp:lineTo x="0" y="0"/>
              </wp:wrapPolygon>
            </wp:wrapTight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111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1882775</wp:posOffset>
                </wp:positionH>
                <wp:positionV relativeFrom="paragraph">
                  <wp:posOffset>12700</wp:posOffset>
                </wp:positionV>
                <wp:extent cx="1673225" cy="1252220"/>
                <wp:effectExtent l="0" t="0" r="3175" b="508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97475" y="8133715"/>
                          <a:ext cx="1673225" cy="1252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1552575" cy="1149350"/>
                                  <wp:effectExtent l="0" t="0" r="9525" b="0"/>
                                  <wp:docPr id="26" name="图片 6" descr="IMG_3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6" descr="IMG_32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/>
                                          <a:srcRect l="18013" t="14654" r="10914" b="65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2575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25pt;margin-top:1pt;height:98.6pt;width:131.75pt;z-index:-251649024;mso-width-relative:page;mso-height-relative:page;" fillcolor="#FFFFFF [3201]" filled="t" stroked="f" coordsize="21600,21600" o:gfxdata="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PHO1MdYAAAAKAQAADwAAAAAAAAABACAAAAAiAAAAZHJzL2Rvd25yZXYueG1sUEsBAhQAFAAAAAgA&#10;h07iQA7qTY1gAgAAngQAAA4AAAAAAAAAAQAgAAAAJQ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1552575" cy="1149350"/>
                            <wp:effectExtent l="0" t="0" r="9525" b="0"/>
                            <wp:docPr id="26" name="图片 6" descr="IMG_3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6" descr="IMG_329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/>
                                    <a:srcRect l="18013" t="14654" r="10914" b="65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2575" cy="114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numId w:val="0"/>
        </w:numPr>
        <w:jc w:val="left"/>
        <w:rPr>
          <w:rFonts w:hint="default"/>
          <w:lang w:val="en-US" w:eastAsia="zh-CN"/>
        </w:rPr>
      </w:pPr>
    </w:p>
    <w:p>
      <w:pPr>
        <w:numPr>
          <w:numId w:val="0"/>
        </w:numPr>
        <w:jc w:val="left"/>
      </w:pPr>
      <w:r>
        <w:rPr>
          <w:rFonts w:hint="eastAsia"/>
          <w:lang w:val="en-US" w:eastAsia="zh-CN"/>
        </w:rPr>
        <w:t xml:space="preserve"> </w:t>
      </w:r>
    </w:p>
    <w:p/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196215</wp:posOffset>
                </wp:positionV>
                <wp:extent cx="1022350" cy="462280"/>
                <wp:effectExtent l="0" t="0" r="6350" b="1397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00725" y="6553835"/>
                          <a:ext cx="1022350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  <w:lang w:val="en-US" w:eastAsia="zh-CN"/>
                              </w:rPr>
                              <w:t>K3 Plus 检测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  <w:lang w:val="en-US" w:eastAsia="zh-CN"/>
                              </w:rPr>
                              <w:t>波长为450nm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7.45pt;margin-top:15.45pt;height:36.4pt;width:80.5pt;z-index:251663360;mso-width-relative:page;mso-height-relative:page;" fillcolor="#FFFFFF [3201]" filled="t" stroked="f" coordsize="21600,21600" o:gfxdata="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v26m+dQA&#10;AAAKAQAADwAAAAAAAAABACAAAAAiAAAAZHJzL2Rvd25yZXYueG1sUEsBAhQAFAAAAAgAh07iQMIH&#10;aNdcAgAAnQ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21"/>
                          <w:lang w:val="en-US" w:eastAsia="zh-CN"/>
                        </w:rPr>
                        <w:t>K3 Plus 检测</w:t>
                      </w:r>
                    </w:p>
                    <w:p>
                      <w:pPr>
                        <w:jc w:val="center"/>
                        <w:rPr>
                          <w:rFonts w:hint="default" w:eastAsiaTheme="minorEastAsia"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21"/>
                          <w:lang w:val="en-US" w:eastAsia="zh-CN"/>
                        </w:rPr>
                        <w:t>波长为450nm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C5B72C"/>
    <w:multiLevelType w:val="singleLevel"/>
    <w:tmpl w:val="09C5B72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713B03"/>
    <w:rsid w:val="19920859"/>
    <w:rsid w:val="7A4E0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chart" Target="charts/chart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t>标准曲线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elete val="1"/>
          </c:dLbls>
          <c:trendline>
            <c:spPr>
              <a:ln w="12700" cap="rnd" cmpd="sng">
                <a:solidFill>
                  <a:schemeClr val="tx1"/>
                </a:solidFill>
                <a:prstDash val="solid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60416666666667"/>
                  <c:y val="-0.19444444444444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anchor="ctr" anchorCtr="1"/>
                <a:lstStyle/>
                <a:p>
                  <a:pPr>
                    <a:defRPr lang="zh-CN"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</a:p>
              </c:txPr>
            </c:trendlineLbl>
          </c:trendline>
          <c:xVal>
            <c:numRef>
              <c:f>[工作簿1]Sheet1!$A$5:$A$12</c:f>
              <c:numCache>
                <c:formatCode>General</c:formatCode>
                <c:ptCount val="8"/>
                <c:pt idx="0">
                  <c:v>0</c:v>
                </c:pt>
                <c:pt idx="1">
                  <c:v>125</c:v>
                </c:pt>
                <c:pt idx="2">
                  <c:v>250</c:v>
                </c:pt>
                <c:pt idx="3">
                  <c:v>500</c:v>
                </c:pt>
                <c:pt idx="4">
                  <c:v>750</c:v>
                </c:pt>
                <c:pt idx="5">
                  <c:v>1000</c:v>
                </c:pt>
                <c:pt idx="6">
                  <c:v>1500</c:v>
                </c:pt>
                <c:pt idx="7">
                  <c:v>2000</c:v>
                </c:pt>
              </c:numCache>
            </c:numRef>
          </c:xVal>
          <c:yVal>
            <c:numRef>
              <c:f>[工作簿1]Sheet1!$B$5:$B$12</c:f>
              <c:numCache>
                <c:formatCode>General</c:formatCode>
                <c:ptCount val="8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0.68</c:v>
                </c:pt>
                <c:pt idx="4">
                  <c:v>0.94</c:v>
                </c:pt>
                <c:pt idx="5">
                  <c:v>1.2</c:v>
                </c:pt>
                <c:pt idx="6">
                  <c:v>1.9</c:v>
                </c:pt>
                <c:pt idx="7">
                  <c:v>2.5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1459644"/>
        <c:axId val="304649592"/>
      </c:scatterChart>
      <c:valAx>
        <c:axId val="2514596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t>浓度（</a:t>
                </a:r>
                <a:r>
                  <a:rPr lang="en-US" altLang="zh-CN"/>
                  <a:t>ug/ml</a:t>
                </a:r>
                <a:r>
                  <a:rPr altLang="en-US"/>
                  <a:t>）</a:t>
                </a:r>
                <a:endParaRPr altLang="en-US"/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304649592"/>
        <c:crosses val="autoZero"/>
        <c:crossBetween val="midCat"/>
      </c:valAx>
      <c:valAx>
        <c:axId val="304649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0" vertOverflow="ellipsis" vert="horz" wrap="square" anchor="ctr" anchorCtr="1"/>
              <a:lstStyle/>
              <a:p>
                <a:pPr defTabSz="914400">
                  <a:defRPr lang="zh-CN"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t>吸光值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514596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2021-05-26T03:50:00Z</dcterms:created>
  <dc:creator>Administrator</dc:creator>
  <cp:lastModifiedBy>Y＋X</cp:lastModifiedBy>
  <dcterms:modified xsi:type="dcterms:W3CDTF">2021-05-27T03:25:18Z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679A8F64B295425E9C5AC63A4EA11E19</vt:lpwstr>
  </property>
</Properties>
</file>